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1" w:type="dxa"/>
        <w:tblInd w:w="96" w:type="dxa"/>
        <w:tblLook w:val="04A0"/>
      </w:tblPr>
      <w:tblGrid>
        <w:gridCol w:w="4191"/>
        <w:gridCol w:w="839"/>
        <w:gridCol w:w="1264"/>
        <w:gridCol w:w="2430"/>
        <w:gridCol w:w="884"/>
      </w:tblGrid>
      <w:tr w:rsidR="009508D2" w:rsidRPr="009508D2" w:rsidTr="009508D2">
        <w:trPr>
          <w:trHeight w:val="330"/>
        </w:trPr>
        <w:tc>
          <w:tcPr>
            <w:tcW w:w="9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bookmarkStart w:id="0" w:name="RANGE!A1:E73"/>
            <w:r w:rsidRPr="009508D2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УТОЧНЕНИЙ КОШТОРИС</w:t>
            </w:r>
            <w:bookmarkEnd w:id="0"/>
          </w:p>
        </w:tc>
      </w:tr>
      <w:tr w:rsidR="009508D2" w:rsidRPr="009508D2" w:rsidTr="009508D2">
        <w:trPr>
          <w:trHeight w:val="270"/>
        </w:trPr>
        <w:tc>
          <w:tcPr>
            <w:tcW w:w="9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r w:rsidRPr="009508D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станом на 30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вересня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2025 р.</w:t>
            </w:r>
          </w:p>
        </w:tc>
      </w:tr>
      <w:tr w:rsidR="009508D2" w:rsidRPr="009508D2" w:rsidTr="009508D2">
        <w:trPr>
          <w:trHeight w:val="705"/>
        </w:trPr>
        <w:tc>
          <w:tcPr>
            <w:tcW w:w="93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26451289 </w:t>
            </w:r>
            <w:proofErr w:type="spellStart"/>
            <w:r w:rsidRPr="009508D2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Волохово-Ярський</w:t>
            </w:r>
            <w:proofErr w:type="spellEnd"/>
            <w:r w:rsidRPr="009508D2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ліцей</w:t>
            </w:r>
            <w:proofErr w:type="spellEnd"/>
            <w:r w:rsidRPr="009508D2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Балаклійської</w:t>
            </w:r>
            <w:proofErr w:type="spellEnd"/>
            <w:r w:rsidRPr="009508D2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міської</w:t>
            </w:r>
            <w:proofErr w:type="spellEnd"/>
            <w:r w:rsidRPr="009508D2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 ради                                                                   </w:t>
            </w:r>
            <w:proofErr w:type="spellStart"/>
            <w:r w:rsidRPr="009508D2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9508D2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</w:tr>
      <w:tr w:rsidR="009508D2" w:rsidRPr="009508D2" w:rsidTr="009508D2">
        <w:trPr>
          <w:trHeight w:val="180"/>
        </w:trPr>
        <w:tc>
          <w:tcPr>
            <w:tcW w:w="93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( код за ЄДРПОУ та 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найменування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бюджетної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установи)</w:t>
            </w:r>
          </w:p>
        </w:tc>
      </w:tr>
      <w:tr w:rsidR="009508D2" w:rsidRPr="009508D2" w:rsidTr="009508D2">
        <w:trPr>
          <w:trHeight w:val="330"/>
        </w:trPr>
        <w:tc>
          <w:tcPr>
            <w:tcW w:w="93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</w:t>
            </w:r>
            <w:proofErr w:type="gramStart"/>
            <w:r w:rsidRPr="009508D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.В</w:t>
            </w:r>
            <w:proofErr w:type="gramEnd"/>
            <w:r w:rsidRPr="009508D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олохів-Яр</w:t>
            </w:r>
            <w:proofErr w:type="spellEnd"/>
            <w:r w:rsidRPr="009508D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08D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Ізюмський</w:t>
            </w:r>
            <w:proofErr w:type="spellEnd"/>
            <w:r w:rsidRPr="009508D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район,  </w:t>
            </w:r>
            <w:proofErr w:type="spellStart"/>
            <w:r w:rsidRPr="009508D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Харківська</w:t>
            </w:r>
            <w:proofErr w:type="spellEnd"/>
            <w:r w:rsidRPr="009508D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область </w:t>
            </w:r>
          </w:p>
        </w:tc>
      </w:tr>
      <w:tr w:rsidR="009508D2" w:rsidRPr="009508D2" w:rsidTr="009508D2">
        <w:trPr>
          <w:trHeight w:val="195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(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найменування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міста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, району,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області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508D2" w:rsidRPr="009508D2" w:rsidTr="009508D2">
        <w:trPr>
          <w:trHeight w:val="270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    Вид бюджету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End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ісцевий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508D2" w:rsidRPr="009508D2" w:rsidTr="009508D2">
        <w:trPr>
          <w:trHeight w:val="525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Код та </w:t>
            </w:r>
            <w:proofErr w:type="spellStart"/>
            <w:proofErr w:type="gram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назва</w:t>
            </w:r>
            <w:proofErr w:type="spellEnd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ідомчої</w:t>
            </w:r>
            <w:proofErr w:type="spellEnd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класифікації</w:t>
            </w:r>
            <w:proofErr w:type="spellEnd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видатків</w:t>
            </w:r>
            <w:proofErr w:type="spellEnd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кредитування</w:t>
            </w:r>
            <w:proofErr w:type="spellEnd"/>
          </w:p>
        </w:tc>
        <w:tc>
          <w:tcPr>
            <w:tcW w:w="5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9508D2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06</w:t>
            </w:r>
            <w:proofErr w:type="gram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   </w:t>
            </w:r>
            <w:r w:rsidRPr="009508D2">
              <w:rPr>
                <w:rFonts w:ascii="Times New Roman CYR" w:eastAsia="Times New Roman" w:hAnsi="Times New Roman CYR" w:cs="Times New Roman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sz w:val="14"/>
                <w:szCs w:val="14"/>
                <w:lang w:eastAsia="ru-RU"/>
              </w:rPr>
              <w:t>В</w:t>
            </w:r>
            <w:proofErr w:type="gramEnd"/>
            <w:r w:rsidRPr="009508D2">
              <w:rPr>
                <w:rFonts w:ascii="Times New Roman CYR" w:eastAsia="Times New Roman" w:hAnsi="Times New Roman CYR" w:cs="Times New Roman CYR"/>
                <w:lang w:eastAsia="ru-RU"/>
              </w:rPr>
              <w:t>ідділ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lang w:eastAsia="ru-RU"/>
              </w:rPr>
              <w:t>освіти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lang w:eastAsia="ru-RU"/>
              </w:rPr>
              <w:t>місцевої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lang w:eastAsia="ru-RU"/>
              </w:rPr>
              <w:t xml:space="preserve"> ради </w:t>
            </w:r>
          </w:p>
        </w:tc>
      </w:tr>
      <w:tr w:rsidR="009508D2" w:rsidRPr="009508D2" w:rsidTr="009508D2">
        <w:trPr>
          <w:trHeight w:val="120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508D2" w:rsidRPr="009508D2" w:rsidTr="009508D2">
        <w:trPr>
          <w:trHeight w:val="780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Код та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назва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Типової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програмної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класифікації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видатків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кредитування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місцевих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бюджеті</w:t>
            </w:r>
            <w:proofErr w:type="gram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5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0611600 -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Здійснення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доплат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педагогічним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працівникам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закладів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освіти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рахунок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субвенції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державного</w:t>
            </w:r>
            <w:proofErr w:type="gramEnd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бюджету </w:t>
            </w:r>
            <w:proofErr w:type="spellStart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місцевим</w:t>
            </w:r>
            <w:proofErr w:type="spellEnd"/>
            <w:r w:rsidRPr="009508D2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бюджетам</w:t>
            </w:r>
          </w:p>
        </w:tc>
      </w:tr>
      <w:tr w:rsidR="009508D2" w:rsidRPr="009508D2" w:rsidTr="009508D2">
        <w:trPr>
          <w:trHeight w:val="240"/>
        </w:trPr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</w:t>
            </w: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грн</w:t>
            </w:r>
            <w:proofErr w:type="spellEnd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</w:tr>
      <w:tr w:rsidR="009508D2" w:rsidRPr="009508D2" w:rsidTr="009508D2">
        <w:trPr>
          <w:trHeight w:val="270"/>
        </w:trPr>
        <w:tc>
          <w:tcPr>
            <w:tcW w:w="4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lang w:eastAsia="ru-RU"/>
              </w:rPr>
              <w:t>Усього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на </w:t>
            </w:r>
            <w:proofErr w:type="spellStart"/>
            <w:proofErr w:type="gramStart"/>
            <w:r w:rsidRPr="009508D2">
              <w:rPr>
                <w:rFonts w:ascii="Arial CYR" w:eastAsia="Times New Roman" w:hAnsi="Arial CYR" w:cs="Arial CYR"/>
                <w:b/>
                <w:bCs/>
                <w:lang w:eastAsia="ru-RU"/>
              </w:rPr>
              <w:t>р</w:t>
            </w:r>
            <w:proofErr w:type="gramEnd"/>
            <w:r w:rsidRPr="009508D2">
              <w:rPr>
                <w:rFonts w:ascii="Arial CYR" w:eastAsia="Times New Roman" w:hAnsi="Arial CYR" w:cs="Arial CYR"/>
                <w:b/>
                <w:bCs/>
                <w:lang w:eastAsia="ru-RU"/>
              </w:rPr>
              <w:t>ік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</w:t>
            </w:r>
          </w:p>
        </w:tc>
      </w:tr>
      <w:tr w:rsidR="009508D2" w:rsidRPr="009508D2" w:rsidTr="009508D2">
        <w:trPr>
          <w:trHeight w:val="255"/>
        </w:trPr>
        <w:tc>
          <w:tcPr>
            <w:tcW w:w="4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Загальний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Спец</w:t>
            </w:r>
            <w:proofErr w:type="gramEnd"/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іальний</w:t>
            </w:r>
            <w:proofErr w:type="spellEnd"/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Разом</w:t>
            </w:r>
          </w:p>
        </w:tc>
      </w:tr>
      <w:tr w:rsidR="009508D2" w:rsidRPr="009508D2" w:rsidTr="009508D2">
        <w:trPr>
          <w:trHeight w:val="253"/>
        </w:trPr>
        <w:tc>
          <w:tcPr>
            <w:tcW w:w="4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фонд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фонд</w:t>
            </w: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Надходження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 -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усього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375100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375100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Надходження</w:t>
            </w:r>
            <w:proofErr w:type="spellEnd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коштів</w:t>
            </w:r>
            <w:proofErr w:type="spellEnd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із</w:t>
            </w:r>
            <w:proofErr w:type="spellEnd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загал</w:t>
            </w:r>
            <w:proofErr w:type="gramStart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.ф</w:t>
            </w:r>
            <w:proofErr w:type="gramEnd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онду</w:t>
            </w:r>
            <w:proofErr w:type="spellEnd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375100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375100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Надходження</w:t>
            </w:r>
            <w:proofErr w:type="spellEnd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коштів</w:t>
            </w:r>
            <w:proofErr w:type="spellEnd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із</w:t>
            </w:r>
            <w:proofErr w:type="spellEnd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спец</w:t>
            </w:r>
            <w:proofErr w:type="gramStart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.ф</w:t>
            </w:r>
            <w:proofErr w:type="gramEnd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онду, у т.ч.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420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Надходження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від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плати за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послуги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що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надаються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бюджетними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установами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згідно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із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законодавством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  <w:t>25010000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плата за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послуги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з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основної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діяльності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25010100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надходження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від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господарської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діяльності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25010200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плата за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оренду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майна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бюджетних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установ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25010300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надходження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бюджетних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установ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від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реалізації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в</w:t>
            </w:r>
            <w:proofErr w:type="gram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установленному порядку майна (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крім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нерухомого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майна)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25010400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Інші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джерела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власних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надходжень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бюджетних</w:t>
            </w:r>
            <w:proofErr w:type="spellEnd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установ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  <w:t>25020000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благодійні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внески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гранти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дарунки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25020100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кошти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на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виконання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окремих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доручень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25020200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інші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надходження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450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фінансування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кошти</w:t>
            </w:r>
            <w:proofErr w:type="gram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,щ</w:t>
            </w:r>
            <w:proofErr w:type="gram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о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передбачаються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із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загального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фонду бюджету до бюджету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розвитку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208400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450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повернення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кредитів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до бюджет</w:t>
            </w:r>
            <w:proofErr w:type="gram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у(</w:t>
            </w:r>
            <w:proofErr w:type="spellStart"/>
            <w:proofErr w:type="gram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розписати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за кодами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прогр.класиф.та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кредитув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Видатки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кредитів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</w:t>
            </w:r>
            <w:proofErr w:type="gramEnd"/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сього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375 100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375100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ПОТОЧНІ ВИДАТКИ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375 100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375100</w:t>
            </w:r>
          </w:p>
        </w:tc>
      </w:tr>
      <w:tr w:rsidR="009508D2" w:rsidRPr="009508D2" w:rsidTr="009508D2">
        <w:trPr>
          <w:trHeight w:val="420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Оплата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праці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і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нарахування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заробітну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плату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375 100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375100</w:t>
            </w:r>
          </w:p>
        </w:tc>
      </w:tr>
      <w:tr w:rsidR="009508D2" w:rsidRPr="009508D2" w:rsidTr="009508D2">
        <w:trPr>
          <w:trHeight w:val="25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Оплата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праці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307 182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307182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Заробітна</w:t>
            </w:r>
            <w:proofErr w:type="spellEnd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плата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307 182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307182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Нарахування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на оплату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прац</w:t>
            </w:r>
            <w:proofErr w:type="gram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i</w:t>
            </w:r>
            <w:proofErr w:type="spellEnd"/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67 918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67918</w:t>
            </w:r>
          </w:p>
        </w:tc>
      </w:tr>
      <w:tr w:rsidR="009508D2" w:rsidRPr="009508D2" w:rsidTr="009508D2">
        <w:trPr>
          <w:trHeight w:val="330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Використання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товарів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і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послуг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40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 -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предмети</w:t>
            </w:r>
            <w:proofErr w:type="gram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,м</w:t>
            </w:r>
            <w:proofErr w:type="gram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атеріали,обладнання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інвентар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 -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продукти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харчування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 - оплата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послуг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крім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комунальних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Видатки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відрядження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Оплата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комунальних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послуг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енергоносії</w:t>
            </w:r>
            <w:proofErr w:type="gram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оплата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теплопостачання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2271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оплата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водопостачання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2272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оплата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електроенегрії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50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оплата </w:t>
            </w:r>
            <w:proofErr w:type="gram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природного</w:t>
            </w:r>
            <w:proofErr w:type="gram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газу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2274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70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оплата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інших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енергоносії</w:t>
            </w:r>
            <w:proofErr w:type="gram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2275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43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Досл</w:t>
            </w:r>
            <w:proofErr w:type="gram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ідження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і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розробки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окремi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заходи по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реалiзацii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державних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(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регіональних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660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Окремі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заходи по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реалізації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державних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регіональних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програм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, не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віднесені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до</w:t>
            </w:r>
            <w:proofErr w:type="gram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заходів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розвитку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Обслуговування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боргових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зобов'язань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Поточні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трансферти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Соц</w:t>
            </w:r>
            <w:proofErr w:type="gram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i</w:t>
            </w:r>
            <w:proofErr w:type="gramEnd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альне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забезпечення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 -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виплата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пенсій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і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допомоги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 -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інші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виплати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ru-RU"/>
              </w:rPr>
              <w:t>населенню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I</w:t>
            </w:r>
            <w:proofErr w:type="gram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ншi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поточнi</w:t>
            </w:r>
            <w:proofErr w:type="spellEnd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видатки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КАПІТАЛЬНІ ВИДАТКИ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Придбання</w:t>
            </w:r>
            <w:proofErr w:type="spellEnd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основного </w:t>
            </w:r>
            <w:proofErr w:type="spellStart"/>
            <w:r w:rsidRPr="009508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капіталу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обладнання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і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предметів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довгострокового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користування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Капітальне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будівництв</w:t>
            </w:r>
            <w:proofErr w:type="gram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Капітальне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будівництв</w:t>
            </w:r>
            <w:proofErr w:type="gram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інших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об'єктів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Капітальний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ремонт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3130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Капітальний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ремонт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інших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об'єкті</w:t>
            </w:r>
            <w:proofErr w:type="gram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Реконструкція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реставрація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83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Реконструкція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реставрація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інших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об'єкті</w:t>
            </w:r>
            <w:proofErr w:type="gram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3142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5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Придбання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землі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нематеріал</w:t>
            </w:r>
            <w:proofErr w:type="gram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.а</w:t>
            </w:r>
            <w:proofErr w:type="gram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ктивів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40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Капітальні</w:t>
            </w:r>
            <w:proofErr w:type="spellEnd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трансферти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60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НЕРОЗПОДІЛЕНІ ВИДАТКИ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9508D2" w:rsidRPr="009508D2" w:rsidTr="009508D2">
        <w:trPr>
          <w:trHeight w:val="250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508D2" w:rsidRPr="009508D2" w:rsidTr="009508D2">
        <w:trPr>
          <w:trHeight w:val="250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508D2" w:rsidRPr="009508D2" w:rsidTr="009508D2">
        <w:trPr>
          <w:trHeight w:val="255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Ілля</w:t>
            </w:r>
            <w:proofErr w:type="spellEnd"/>
            <w:r w:rsidRPr="0095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ОЛЕФІ</w:t>
            </w:r>
            <w:proofErr w:type="gramStart"/>
            <w:r w:rsidRPr="0095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508D2" w:rsidRPr="009508D2" w:rsidTr="009508D2">
        <w:trPr>
          <w:trHeight w:val="255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п</w:t>
            </w:r>
            <w:proofErr w:type="gram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ідпис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(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Власне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ім'я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і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ПР</w:t>
            </w:r>
            <w:proofErr w:type="gram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ІЗВИЩЕ)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508D2" w:rsidRPr="009508D2" w:rsidTr="009508D2">
        <w:trPr>
          <w:trHeight w:val="250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508D2" w:rsidRPr="009508D2" w:rsidTr="009508D2">
        <w:trPr>
          <w:trHeight w:val="310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9508D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Головний</w:t>
            </w:r>
            <w:proofErr w:type="spellEnd"/>
            <w:r w:rsidRPr="009508D2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 ГАВРАШЕНКО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508D2" w:rsidRPr="009508D2" w:rsidTr="009508D2">
        <w:trPr>
          <w:trHeight w:val="250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п</w:t>
            </w:r>
            <w:proofErr w:type="gram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ідпис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</w:pPr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(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Власне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ім'я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і</w:t>
            </w:r>
            <w:proofErr w:type="spell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ПР</w:t>
            </w:r>
            <w:proofErr w:type="gramEnd"/>
            <w:r w:rsidRPr="009508D2">
              <w:rPr>
                <w:rFonts w:ascii="Arial CYR" w:eastAsia="Times New Roman" w:hAnsi="Arial CYR" w:cs="Arial CYR"/>
                <w:i/>
                <w:iCs/>
                <w:sz w:val="14"/>
                <w:szCs w:val="14"/>
                <w:lang w:eastAsia="ru-RU"/>
              </w:rPr>
              <w:t>ІЗВИЩЕ)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8D2" w:rsidRPr="009508D2" w:rsidRDefault="009508D2" w:rsidP="009508D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681175" w:rsidRDefault="00681175"/>
    <w:sectPr w:rsidR="00681175" w:rsidSect="006811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9508D2"/>
    <w:rsid w:val="00681175"/>
    <w:rsid w:val="0095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3117</Characters>
  <Application>Microsoft Office Word</Application>
  <DocSecurity>0</DocSecurity>
  <Lines>25</Lines>
  <Paragraphs>7</Paragraphs>
  <ScaleCrop>false</ScaleCrop>
  <Company>Grizli777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2025-10-09T06:39:00Z</dcterms:created>
  <dcterms:modified xsi:type="dcterms:W3CDTF">2025-10-09T06:41:00Z</dcterms:modified>
</cp:coreProperties>
</file>